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jc w:val="center"/>
        <w:tblInd w:w="-2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Zátopkova</w:t>
            </w:r>
            <w:r w:rsidR="009E1512"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100/2, p. s. 40, 160 17 Praha 6 – Strahov</w:t>
            </w:r>
          </w:p>
          <w:p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Pr="009E1512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  <w:r w:rsidRPr="009E1512">
              <w:rPr>
                <w:rFonts w:ascii="Calibri" w:hAnsi="Calibri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A2C" w:rsidRPr="009E1512" w:rsidRDefault="00691F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40"/>
                <w:szCs w:val="40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PŘIHLÁŠKA do </w:t>
            </w:r>
            <w:r w:rsidR="009E1512">
              <w:rPr>
                <w:rFonts w:ascii="Calibri" w:hAnsi="Calibri" w:cs="Arial"/>
                <w:b/>
                <w:sz w:val="40"/>
                <w:szCs w:val="40"/>
              </w:rPr>
              <w:t xml:space="preserve">České </w:t>
            </w:r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bowlingové ligy 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– sezóna </w:t>
            </w:r>
            <w:r w:rsidR="00B7777C" w:rsidRPr="009E1512">
              <w:rPr>
                <w:rFonts w:ascii="Calibri" w:hAnsi="Calibri" w:cs="Arial"/>
                <w:b/>
                <w:sz w:val="40"/>
                <w:szCs w:val="40"/>
              </w:rPr>
              <w:t>201</w:t>
            </w:r>
            <w:r w:rsidR="00FB3CB1">
              <w:rPr>
                <w:rFonts w:ascii="Calibri" w:hAnsi="Calibri" w:cs="Arial"/>
                <w:b/>
                <w:sz w:val="40"/>
                <w:szCs w:val="40"/>
              </w:rPr>
              <w:t>8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/ </w:t>
            </w:r>
            <w:r w:rsidR="00DA4AE9" w:rsidRPr="009E1512">
              <w:rPr>
                <w:rFonts w:ascii="Calibri" w:hAnsi="Calibri" w:cs="Arial"/>
                <w:b/>
                <w:sz w:val="40"/>
                <w:szCs w:val="40"/>
              </w:rPr>
              <w:t>20</w:t>
            </w:r>
            <w:r w:rsidR="003224A3" w:rsidRPr="009E1512">
              <w:rPr>
                <w:rFonts w:ascii="Calibri" w:hAnsi="Calibri" w:cs="Arial"/>
                <w:b/>
                <w:sz w:val="40"/>
                <w:szCs w:val="40"/>
              </w:rPr>
              <w:t>1</w:t>
            </w:r>
            <w:r w:rsidR="00FB3CB1">
              <w:rPr>
                <w:rFonts w:ascii="Calibri" w:hAnsi="Calibri" w:cs="Arial"/>
                <w:b/>
                <w:sz w:val="40"/>
                <w:szCs w:val="40"/>
              </w:rPr>
              <w:t>9</w:t>
            </w:r>
          </w:p>
          <w:p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(příloha propozic </w:t>
            </w:r>
            <w:proofErr w:type="gramStart"/>
            <w:r w:rsidRPr="009E1512">
              <w:rPr>
                <w:rFonts w:ascii="Calibri" w:hAnsi="Calibri" w:cs="Arial"/>
                <w:sz w:val="24"/>
                <w:szCs w:val="24"/>
              </w:rPr>
              <w:t>č.1)</w:t>
            </w:r>
            <w:proofErr w:type="gramEnd"/>
          </w:p>
          <w:p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DA4AE9" w:rsidRPr="009E1512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A81D61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_____________________________________________</w:t>
            </w:r>
          </w:p>
          <w:p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EXTRALIGA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</w:t>
            </w:r>
          </w:p>
          <w:p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  <w:r w:rsidRPr="009E1512">
              <w:rPr>
                <w:rFonts w:ascii="Calibri" w:hAnsi="Calibri" w:cs="Arial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  <w:p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>, pro Extraligu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 na </w:t>
            </w:r>
            <w:r w:rsidR="00FB3CB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B3CB1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882107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201</w:t>
            </w:r>
            <w:r w:rsidR="00FB3CB1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proofErr w:type="gramEnd"/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777C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212A2C" w:rsidRPr="009E1512" w:rsidRDefault="00B7777C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Součástí přihlášení do soutěže je zaplacení stanoveného účastnického poplatku. P</w:t>
            </w:r>
            <w:r w:rsidRPr="009E151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oplatek za přihlášení družstva do soutěže </w:t>
            </w:r>
            <w:r w:rsidRPr="009E1512">
              <w:rPr>
                <w:rFonts w:ascii="Calibri" w:hAnsi="Calibri" w:cs="Arial"/>
                <w:sz w:val="22"/>
                <w:szCs w:val="22"/>
              </w:rPr>
              <w:t>se poukazuje na konto ČBA pouze za jedno přihlášené družstvo dle seznamu variabilních symbolů, které jsou v</w:t>
            </w:r>
            <w:r w:rsidR="00212A2C" w:rsidRPr="009E1512">
              <w:rPr>
                <w:rFonts w:ascii="Calibri" w:hAnsi="Calibri" w:cs="Arial"/>
                <w:sz w:val="22"/>
                <w:szCs w:val="22"/>
              </w:rPr>
              <w:t> příloze propozic č.3.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  <w:r w:rsidR="00882107">
              <w:rPr>
                <w:rStyle w:val="Hypertextovodkaz"/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    Termín pro zaslání sou</w:t>
            </w:r>
            <w:r w:rsidR="00FB3CB1">
              <w:rPr>
                <w:rFonts w:ascii="Calibri" w:hAnsi="Calibri" w:cs="Calibri"/>
                <w:color w:val="333333"/>
                <w:sz w:val="22"/>
                <w:szCs w:val="22"/>
              </w:rPr>
              <w:t>pisek do ligy je do: 31. 8. 2018</w:t>
            </w: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212A2C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i/>
                <w:sz w:val="22"/>
                <w:szCs w:val="22"/>
              </w:rPr>
              <w:t>Číslo konta ČBA</w:t>
            </w:r>
            <w:r w:rsidRPr="009E1512">
              <w:rPr>
                <w:rFonts w:ascii="Calibri" w:hAnsi="Calibri" w:cs="Arial"/>
                <w:sz w:val="22"/>
                <w:szCs w:val="22"/>
              </w:rPr>
              <w:t xml:space="preserve">: 153696096; </w:t>
            </w:r>
            <w:r w:rsidR="007250D6" w:rsidRPr="009E1512">
              <w:rPr>
                <w:rFonts w:ascii="Calibri" w:hAnsi="Calibri" w:cs="Arial"/>
                <w:sz w:val="22"/>
                <w:szCs w:val="22"/>
              </w:rPr>
              <w:t>Kód banky</w:t>
            </w:r>
            <w:r w:rsidRPr="009E1512">
              <w:rPr>
                <w:rFonts w:ascii="Calibri" w:hAnsi="Calibri" w:cs="Arial"/>
                <w:sz w:val="22"/>
                <w:szCs w:val="22"/>
              </w:rPr>
              <w:t>: 0600.</w:t>
            </w:r>
          </w:p>
          <w:p w:rsidR="00882107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Variabilní symboly pro platbu budou zveřejněny po uzavírce přihlášek. 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BE3E32" w:rsidRPr="009E1512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i/>
                <w:sz w:val="22"/>
                <w:szCs w:val="22"/>
              </w:rPr>
              <w:t>Konstant. symbol:</w:t>
            </w:r>
            <w:r w:rsidRP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1512">
              <w:rPr>
                <w:rFonts w:ascii="Calibri" w:hAnsi="Calibri" w:cs="Arial"/>
                <w:sz w:val="22"/>
                <w:szCs w:val="22"/>
              </w:rPr>
              <w:t>5314</w:t>
            </w:r>
            <w:r w:rsidRPr="009E151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011654" w:rsidRPr="009E1512" w:rsidRDefault="00011654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011654" w:rsidRPr="009E1512" w:rsidRDefault="00E5039E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Tento formulář </w:t>
            </w:r>
            <w:r w:rsidR="002B7D0A" w:rsidRPr="009E1512">
              <w:rPr>
                <w:rFonts w:ascii="Calibri" w:hAnsi="Calibri" w:cs="Arial"/>
                <w:b/>
                <w:i/>
              </w:rPr>
              <w:t>lze použít i pro odhlášení</w:t>
            </w: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                                          </w:t>
            </w:r>
          </w:p>
          <w:p w:rsidR="00BE3E32" w:rsidRPr="009E1512" w:rsidRDefault="00E2423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40"/>
                <w:szCs w:val="40"/>
              </w:rPr>
            </w:pPr>
            <w:r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O D H L Á Š E N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Í</w:t>
            </w:r>
            <w:r w:rsidR="00011654" w:rsidRPr="009E1512">
              <w:rPr>
                <w:rFonts w:ascii="Calibri" w:hAnsi="Calibri" w:cs="Arial"/>
                <w:sz w:val="40"/>
                <w:szCs w:val="40"/>
                <w:u w:val="single"/>
              </w:rPr>
              <w:t xml:space="preserve"> </w:t>
            </w:r>
            <w:r w:rsidR="007250D6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– sezóna </w:t>
            </w:r>
            <w:r w:rsidR="00562E88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201</w:t>
            </w:r>
            <w:r w:rsidR="00FB3CB1">
              <w:rPr>
                <w:rFonts w:ascii="Calibri" w:hAnsi="Calibri" w:cs="Arial"/>
                <w:b/>
                <w:sz w:val="40"/>
                <w:szCs w:val="40"/>
                <w:u w:val="single"/>
              </w:rPr>
              <w:t>8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/ </w:t>
            </w:r>
            <w:r w:rsidR="009A4FE0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20</w:t>
            </w:r>
            <w:r w:rsidR="003224A3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>1</w:t>
            </w:r>
            <w:r w:rsidR="00FB3CB1">
              <w:rPr>
                <w:rFonts w:ascii="Calibri" w:hAnsi="Calibri" w:cs="Arial"/>
                <w:b/>
                <w:sz w:val="40"/>
                <w:szCs w:val="40"/>
                <w:u w:val="single"/>
              </w:rPr>
              <w:t>9</w:t>
            </w:r>
            <w:bookmarkStart w:id="0" w:name="_GoBack"/>
            <w:bookmarkEnd w:id="0"/>
            <w:r w:rsidR="00011654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  </w:t>
            </w:r>
            <w:r w:rsidR="00011654" w:rsidRPr="009E1512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sz w:val="40"/>
                <w:szCs w:val="40"/>
              </w:rPr>
              <w:t xml:space="preserve"> </w:t>
            </w:r>
          </w:p>
          <w:p w:rsidR="00BE3E32" w:rsidRPr="009E1512" w:rsidRDefault="00BE3E32" w:rsidP="00BE3E32">
            <w:pPr>
              <w:tabs>
                <w:tab w:val="left" w:pos="7797"/>
              </w:tabs>
              <w:ind w:right="-1"/>
              <w:rPr>
                <w:rFonts w:ascii="Calibri" w:hAnsi="Calibri" w:cs="Arial"/>
                <w:sz w:val="16"/>
                <w:u w:val="single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 </w:t>
            </w:r>
            <w:r w:rsidRPr="009E1512">
              <w:rPr>
                <w:rFonts w:ascii="Calibri" w:hAnsi="Calibri" w:cs="Arial"/>
                <w:sz w:val="32"/>
                <w:szCs w:val="32"/>
                <w:u w:val="single"/>
              </w:rPr>
              <w:t xml:space="preserve">         </w:t>
            </w:r>
            <w:r w:rsidRPr="009E1512">
              <w:rPr>
                <w:rFonts w:ascii="Calibri" w:hAnsi="Calibri" w:cs="Arial"/>
                <w:sz w:val="16"/>
                <w:u w:val="single"/>
              </w:rPr>
              <w:t xml:space="preserve">                                                                                                                 </w:t>
            </w:r>
          </w:p>
          <w:p w:rsidR="002B7D0A" w:rsidRPr="009E1512" w:rsidRDefault="00BE3E3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Odhlašujeme </w:t>
            </w:r>
            <w:r w:rsidR="009A4FE0" w:rsidRPr="009E1512">
              <w:rPr>
                <w:rFonts w:ascii="Calibri" w:hAnsi="Calibri" w:cs="Arial"/>
                <w:b/>
                <w:sz w:val="24"/>
                <w:szCs w:val="24"/>
              </w:rPr>
              <w:t>družstvo (název)</w:t>
            </w:r>
            <w:r w:rsidR="009A4FE0" w:rsidRPr="009E1512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:rsidR="009A4FE0" w:rsidRPr="009E1512" w:rsidRDefault="009A4FE0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sz w:val="24"/>
                <w:szCs w:val="24"/>
              </w:rPr>
              <w:t xml:space="preserve">Soutěž: </w:t>
            </w:r>
            <w:r w:rsidR="009E1512" w:rsidRPr="009E1512">
              <w:rPr>
                <w:rFonts w:ascii="Calibri" w:hAnsi="Calibri" w:cs="Arial"/>
                <w:b/>
                <w:sz w:val="24"/>
                <w:szCs w:val="24"/>
              </w:rPr>
              <w:t>Extraliga</w:t>
            </w: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2B7D0A" w:rsidRPr="009E1512" w:rsidRDefault="000828ED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9A4FE0"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2B7D0A" w:rsidRPr="009E1512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477CF"/>
    <w:rsid w:val="001623A8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C590A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62E88"/>
    <w:rsid w:val="00583EB5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822E1"/>
    <w:rsid w:val="007A5B4F"/>
    <w:rsid w:val="007B3B5E"/>
    <w:rsid w:val="007D298D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801DA"/>
    <w:rsid w:val="009A4FE0"/>
    <w:rsid w:val="009D23E5"/>
    <w:rsid w:val="009E1512"/>
    <w:rsid w:val="009F0A0C"/>
    <w:rsid w:val="00A2204F"/>
    <w:rsid w:val="00A37399"/>
    <w:rsid w:val="00A4485A"/>
    <w:rsid w:val="00A81D61"/>
    <w:rsid w:val="00A9003B"/>
    <w:rsid w:val="00A906E6"/>
    <w:rsid w:val="00AC2AEE"/>
    <w:rsid w:val="00AC79C8"/>
    <w:rsid w:val="00B17A1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F61E4C"/>
    <w:rsid w:val="00FA48CD"/>
    <w:rsid w:val="00FB027C"/>
    <w:rsid w:val="00FB3CB1"/>
    <w:rsid w:val="00FD527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3400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JM</cp:lastModifiedBy>
  <cp:revision>2</cp:revision>
  <cp:lastPrinted>2007-07-28T08:11:00Z</cp:lastPrinted>
  <dcterms:created xsi:type="dcterms:W3CDTF">2018-05-30T22:38:00Z</dcterms:created>
  <dcterms:modified xsi:type="dcterms:W3CDTF">2018-05-30T22:38:00Z</dcterms:modified>
  <cp:category>CBA</cp:category>
</cp:coreProperties>
</file>